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BE" w:rsidRDefault="00B2738B" w:rsidP="002150BE">
      <w:pPr>
        <w:tabs>
          <w:tab w:val="left" w:pos="6521"/>
          <w:tab w:val="left" w:pos="11057"/>
          <w:tab w:val="left" w:pos="11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150BE">
        <w:rPr>
          <w:rFonts w:ascii="Times New Roman" w:hAnsi="Times New Roman"/>
          <w:sz w:val="28"/>
          <w:szCs w:val="28"/>
        </w:rPr>
        <w:t>УТВЕРЖДЕНЫ</w:t>
      </w:r>
    </w:p>
    <w:p w:rsidR="002150BE" w:rsidRDefault="002150BE" w:rsidP="002150BE">
      <w:pPr>
        <w:tabs>
          <w:tab w:val="left" w:pos="10065"/>
        </w:tabs>
        <w:spacing w:after="0" w:line="240" w:lineRule="auto"/>
        <w:ind w:firstLine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2150BE" w:rsidRDefault="002150BE" w:rsidP="002150BE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образования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150BE" w:rsidRDefault="002150BE" w:rsidP="002150BE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01.12.2025 № 2103            </w:t>
      </w:r>
    </w:p>
    <w:p w:rsidR="002150BE" w:rsidRDefault="002150BE" w:rsidP="002150BE">
      <w:pPr>
        <w:tabs>
          <w:tab w:val="left" w:pos="10065"/>
        </w:tabs>
        <w:spacing w:after="0" w:line="240" w:lineRule="auto"/>
        <w:ind w:firstLine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(приложение 1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)</w:t>
      </w:r>
    </w:p>
    <w:p w:rsidR="00B2738B" w:rsidRPr="00B2738B" w:rsidRDefault="002150BE" w:rsidP="002150BE">
      <w:pPr>
        <w:tabs>
          <w:tab w:val="left" w:pos="6521"/>
          <w:tab w:val="left" w:pos="10915"/>
          <w:tab w:val="left" w:pos="11057"/>
          <w:tab w:val="left" w:pos="1134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</w:t>
      </w:r>
      <w:bookmarkStart w:id="0" w:name="_GoBack"/>
      <w:bookmarkEnd w:id="0"/>
      <w:r w:rsidR="00B2738B" w:rsidRPr="00B2738B">
        <w:rPr>
          <w:rFonts w:ascii="Times New Roman" w:eastAsia="Times New Roman" w:hAnsi="Times New Roman"/>
          <w:sz w:val="26"/>
          <w:szCs w:val="26"/>
          <w:lang w:eastAsia="ru-RU"/>
        </w:rPr>
        <w:t>Критерии и показатели</w:t>
      </w:r>
    </w:p>
    <w:p w:rsidR="00B2738B" w:rsidRPr="00B2738B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для осуществления всестороннего анализа профессиональной деятельности педагогических работников</w:t>
      </w:r>
    </w:p>
    <w:p w:rsidR="00B2738B" w:rsidRPr="00B2738B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 xml:space="preserve">образовательных организаций, реализующих дополнительные образовательные программы спортивной подготовки, </w:t>
      </w:r>
    </w:p>
    <w:p w:rsidR="00B2738B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 xml:space="preserve">по должности «тренер-преподаватель» </w:t>
      </w:r>
    </w:p>
    <w:p w:rsidR="00B2738B" w:rsidRPr="00B2738B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2738B" w:rsidRPr="00B2738B" w:rsidRDefault="00B2738B" w:rsidP="00B273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B2738B" w:rsidRPr="00B2738B" w:rsidRDefault="00B2738B" w:rsidP="00B2738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B2738B" w:rsidRPr="00B2738B" w:rsidRDefault="00B2738B" w:rsidP="00B2738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B2738B" w:rsidRPr="00B2738B" w:rsidRDefault="00B2738B" w:rsidP="00B2738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Информация предоставляется по всем группам, в которых педагогический работник осуществлял профессиональную деятельность. </w:t>
      </w:r>
    </w:p>
    <w:p w:rsidR="00B2738B" w:rsidRPr="00B2738B" w:rsidRDefault="00B2738B" w:rsidP="00B2738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B2738B" w:rsidRPr="00B2738B" w:rsidRDefault="00B2738B" w:rsidP="00B2738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 xml:space="preserve">Максимальный результат по 5 критериям составляет 50 баллов. Дополнительно можно получить 15 баллов. </w:t>
      </w:r>
    </w:p>
    <w:p w:rsidR="00B2738B" w:rsidRPr="00B2738B" w:rsidRDefault="00B2738B" w:rsidP="00B273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>Дополнительные баллы по показателям 1.2, 3.1, 3.2, 5.3 не суммируются. Дополнительные баллы по показателю 1.1 суммируются.</w:t>
      </w:r>
    </w:p>
    <w:p w:rsidR="00B2738B" w:rsidRDefault="00B2738B" w:rsidP="00B273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2738B">
        <w:rPr>
          <w:rFonts w:ascii="Times New Roman" w:eastAsia="Times New Roman" w:hAnsi="Times New Roman"/>
          <w:sz w:val="26"/>
          <w:szCs w:val="26"/>
          <w:lang w:eastAsia="ru-RU"/>
        </w:rPr>
        <w:t xml:space="preserve">Для установления первой квалификационной категории необходимо не менее 35 баллов. Для установления высшей квалификационной категории необходимо не менее 45 баллов. </w:t>
      </w:r>
    </w:p>
    <w:p w:rsidR="00B2738B" w:rsidRDefault="00B2738B" w:rsidP="00B273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394"/>
        <w:gridCol w:w="2977"/>
      </w:tblGrid>
      <w:tr w:rsidR="00B2738B" w:rsidRPr="0012709A" w:rsidTr="00035012">
        <w:tc>
          <w:tcPr>
            <w:tcW w:w="2660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расчета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B2738B" w:rsidRPr="0012709A" w:rsidTr="00035012">
        <w:tc>
          <w:tcPr>
            <w:tcW w:w="15134" w:type="dxa"/>
            <w:gridSpan w:val="5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Критерий 1.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Положительные результаты освоения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дополнительных образовательных программ спортивной подготовки по итогам мониторингов, проводимых организацией, и мониторингов системы образования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(максимальное количество баллов – 10+5 дополнительных баллов)</w:t>
            </w:r>
          </w:p>
        </w:tc>
      </w:tr>
      <w:tr w:rsidR="00B2738B" w:rsidRPr="0012709A" w:rsidTr="00035012">
        <w:trPr>
          <w:trHeight w:val="841"/>
        </w:trPr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Результаты освоения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дополнительных образовательных программ спортивной подготовки по итогам учебного года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освоивших дополнительные образовательные программы спортивной подготовки по итогам учебного года (%)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освоивших дополнительные образовательные программы спортивной подготовки по итогам учебного года, в общей численности обучающихся (%)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результатах освоения обучающимися дополнительных образовательных программ спортивной подготовки по итогам учебного года не предоставлена или до 70% обучающихся освоили дополнительные образовательные программы спортивной подготовки по итогам учебного года;</w:t>
            </w:r>
            <w:proofErr w:type="gramEnd"/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от 71% до 90%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освоили дополнительные образовательные программы спортивной подготовки по итогам учебного года;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б. – от 91% до 100%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освоили дополнительные образовательные программы спортивной подготовки по итогам учебного года;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+ 1 б. – при наличии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подготовленных и переданных для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дальнейшего повышения спортивного мастерства с учебно-тренировочного этапа (УТЭ) на этап совершенствования спортивного мастерства (ССМ) или на этап высшего спортивного мастерства (ВСМ);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+ 1 б. –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 наличии обучающихся, поступивших в спортивные профессиональные образовательные организации высшего (среднего) образования и/или окончивших спортивные профессиональные образовательные организации высшего (среднего) образования за последние 5 лет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1.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Справка о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подготовленных и переданных для дальнейшего повышения спортивного мастерства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подготовленная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руководителем образовательной организации.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rPr>
          <w:trHeight w:val="690"/>
        </w:trPr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1.2. Выполнение </w:t>
            </w:r>
            <w:proofErr w:type="gramStart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нормативов спортивных разрядов</w:t>
            </w: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имеющих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спортивные разряды и звания (%)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имеющих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спортивные разряды и звания,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общей численности обучающихся (%)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б. – информация о наличии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спортивных разрядов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званий не предоставлена или отсутствуют подтверждающие документы, или на учебно-тренировочном этапе (УТЭ) до 50% обучающихся имеют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спортивные разряды и звания и/или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этапе начальной подготовки (НП) – менее 10%;</w:t>
            </w:r>
            <w:proofErr w:type="gramEnd"/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б. – на учебно-тренировочном этапе (УТЭ) от 51% до 70%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имеют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спортивные разряды и/или н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этапе начальной подготовки (НП) – от 10%  до 30%;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б. –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этапе начальной подготовки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(НП) – от 31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% до 100%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 имеют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спортивные разряды и/или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учебно-тренировочном этапе (УТЭ) от 71% до 100% и/или на этапах совершенствования спортивного мастерства (ССМ) и высшего спортивного мастерства (ВСМ) – 100%;</w:t>
            </w:r>
            <w:proofErr w:type="gramEnd"/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+ 1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б. –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 наличии не менее 3-х обучающихся, выполнивших за последние три года 2 и (или) 3 спортивные разряды;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+ 2 б.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при наличии обучающихся, выполнивших за последние три года 1 спортивный разряд и (или) КМС;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+ 3 б.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 наличии обучающихся, имеющих спортивные звания МС, МСМК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2.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приказов о присвоении спортивных разрядов и званий</w:t>
            </w:r>
          </w:p>
        </w:tc>
      </w:tr>
      <w:tr w:rsidR="00B2738B" w:rsidRPr="0012709A" w:rsidTr="00035012">
        <w:tc>
          <w:tcPr>
            <w:tcW w:w="15134" w:type="dxa"/>
            <w:gridSpan w:val="5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Критерий 2. Результаты работы с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направлениям дополнительных образовательных программ спортивной подготовки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(максимальное количество баллов – 8)</w:t>
            </w:r>
          </w:p>
        </w:tc>
      </w:tr>
      <w:tr w:rsidR="00B2738B" w:rsidRPr="0012709A" w:rsidTr="00035012">
        <w:trPr>
          <w:trHeight w:val="273"/>
        </w:trPr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1" w:name="_Hlk188250295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требований судейской подготовки и/или инструкторской практики </w:t>
            </w: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имеющих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судейскую подготовку и/или   инструкторскую практику 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имеющих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судейскую подготовку и/или   инструкторскую практику 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б. – информация о выполнении обучающимися требований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судейской   подготовки, инструкторской практики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 предоставлена или на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 тренировочном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этапе (УТЭ) до 30% обучающихся имеют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судейскую подготовку и/или инструкторскую практику и/или на этапе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совершенствования спортивного мастерства (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ССМ)/этапе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высшего спортивного мастерства (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ВСМ)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менее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50%;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на учебно-тренировочном этапе (УТЭ) от 31% до 50%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имеют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судейскую подготовку и/или  инструкторскую практику и (или) н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этапе совершенствования спортивного мастерства (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ССМ)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/этапе высшего спортивного мастерства (ВСМ)  – от 51% до 70%;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б. – на учебно-тренировочном этапе (УТЭ) от 51% до 70%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имеют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судейскую подготовку и/или  инструкторскую практику и (или) н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этапе совершенствования спортивного мастерства (ССМ)/этапе высшего спортивного мастерства (ВСМ)  – от 71% до 100%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3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rPr>
          <w:trHeight w:val="273"/>
        </w:trPr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Прохождение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антидопинговой подготовки </w:t>
            </w: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прошедших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антидопинговую подготовку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прошедших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антидопинговую подготовку,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общей численности обучающихся (%)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б. – информация о прохождении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антидопинговой подготовки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предоставлена или отсутствуют подтверждающие документы, или доля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прошедших антидопинговую подготовку, составила менее 30% от общего числа обучающихся;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от 31% до 50%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прошли антидопинговую подготовку по итогам учебного года;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б. – от 51% до 100%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прошли антидопинговую подготовку по итогам учебного года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4.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Сертификаты РУСАДА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менее 3-х)</w:t>
            </w:r>
          </w:p>
        </w:tc>
      </w:tr>
      <w:bookmarkEnd w:id="1"/>
      <w:tr w:rsidR="00B2738B" w:rsidRPr="0012709A" w:rsidTr="00035012">
        <w:tc>
          <w:tcPr>
            <w:tcW w:w="15134" w:type="dxa"/>
            <w:gridSpan w:val="5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Критерий 3. Выявление и развитие у обучающихся способностей к физкультурно-спортивной деятельности,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обучающихся в спортивных соревнованиях, физкультурных мероприятиях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(максимальное количество баллов – 15+8 дополнительных баллов)</w:t>
            </w: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Включение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сборную команду по виду спорта </w:t>
            </w: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обучающихся в  составе сборных команд муниципального (регионального, всероссийского) уровня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включения обучающихся в состав сборных команд муниципального (регионального, всероссийского) уровня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б. – информация о включении 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сборную команду по виду спорта не предоставлена или отсутствуют подтверждающие документы;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б. – обучающиеся входят в состав сборной команды муниципального уровня;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б. – обучающиеся входят в состав сборной команды регионального (межрегионального) уровня;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+ 2 б. – обучающиеся входят в резервный состав сборной команды России;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+ 4 б. – обучающиеся входят в основной состав сборной команды России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5.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Копии списков сборных команд,  утвержденных на муниципальном (региональном, всероссийском) уровне 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Участие обучающихся в официальных спортивных соревнованиях, физкультурных мероприятиях</w:t>
            </w:r>
          </w:p>
          <w:p w:rsidR="00B2738B" w:rsidRPr="0012709A" w:rsidRDefault="00B2738B" w:rsidP="00035012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Участие и достижения обучающихся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официальных спортивных соревнованиях, физкультурных мероприятиях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Документальное подтверждение участия и достижений обучающихся в официальных спортивных соревнованиях, физкультурных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мероприятиях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 б. – информация об участии и достижениях обучающихся в официальных спортивных соревнованиях, физкультурных мероприятиях не предоставлена или обучающиеся принимали участие в официальных спортивных соревнованиях, физкультурных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мероприятиях только на уровне образовательной организации; </w:t>
            </w:r>
            <w:proofErr w:type="gramEnd"/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б. – обучающиеся (не реже 1 раза в год) принимали участие в официальных спортивных соревнованиях, физкультурных мероприятиях на уровне образовательной организации и на муниципальном уровне; </w:t>
            </w:r>
            <w:proofErr w:type="gramEnd"/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б. –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реже 1 раза в год) принимали участие в официальных спортивных соревнованиях, физкультурных мероприятиях на муниципальном и региональном уровнях;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б. –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реже 1 раза в год) принимали участие в официальных спортивных соревнованиях, физкультурных мероприятиях на  региональном и межрегиональном уровнях;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б. –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реже 1 раза в год) принимали участие в официальных спортивных соревнованиях, физкультурных мероприятиях на межрегиональном и всероссийском (международном) уровнях;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+ 1 б. – при наличии победителей и/или призёров официальных соревнований, физкультурных мероприятий на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муниципальном уровне;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+ 2 б. – при наличии победителей и/или призёров официальных соревнований, физкультурных мероприятий на региональном уровне;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+ 3 б. – при наличии победителей и/или призёров официальных спортивных соревнований, физкультурных мероприятий на межрегиональном уровне;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+ 4 б. – при наличии победителей и/или призёров официальных спортивных соревнований, физкультурных мероприятий на всероссийском (международном) уровне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6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5134" w:type="dxa"/>
            <w:gridSpan w:val="5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продуктивное использование новых образовательных технологий (максимальное количество баллов – 7)</w:t>
            </w: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Освоение дополнительных профессиональных программ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дополнительных профессиональных программ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направлению (профилю) деятельности в образовательной организации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форме курсов повышения квалификации и/или профессиональной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переподготовки в сфере физической культуры и спорта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течение последних </w:t>
            </w:r>
            <w:proofErr w:type="gramEnd"/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3-х лет)</w:t>
            </w:r>
            <w:proofErr w:type="gramEnd"/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Документальное подтверждение освоения дополнительных профессиональных программ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направлению (профилю) деятельности в образовательной организации в форме курсов повышения квалификации и/или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переподготовки в сфере физической культуры и спорта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б. – освоение дополнительной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профессиональной программы в форме курсов повышения квалификации в объеме 16 часов и более и (или) профессиональной переподготовки в течение последних 3-х лет;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б. – освоение 2-х и более дополнительных профессиональных программ в форме курсов повышения квалификации в объеме 16 часов и более и (или) профессиональной переподготовки в течение последних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3-х лет 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7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заверенная руководителем 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б. – педагогический работник применял современные педагогические технологии в практической деятельности;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8.</w:t>
            </w:r>
          </w:p>
          <w:p w:rsidR="00B2738B" w:rsidRPr="0012709A" w:rsidRDefault="00B2738B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 занятия,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иста (заместителя руководителя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иного лица)</w:t>
            </w:r>
            <w:proofErr w:type="gramEnd"/>
          </w:p>
        </w:tc>
      </w:tr>
      <w:tr w:rsidR="00B2738B" w:rsidRPr="0012709A" w:rsidTr="00035012">
        <w:tc>
          <w:tcPr>
            <w:tcW w:w="15134" w:type="dxa"/>
            <w:gridSpan w:val="5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(максимальное количество баллов – 10+2 дополнительных балла)</w:t>
            </w: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5.1. Участие в работе методических (профессиональных) объединений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работе методических (профессиональных) объединений, в том числе методических и тренерских советов, творческих (проблемных) групп 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участия в работе методических (профессиональных) объединений 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 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9.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Разработка программно-методического сопровождения образовательного процесса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(внесение изменений) программн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разработки программн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методических материалов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 б. – информация об участии в разработке программн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методических материалов не предоставлена или отсутствуют подтверждающие документы;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б. – в соавторстве разрабатывал (вносил изменения в) программн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методические материалы;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б. – самостоятельно разрабатывал (вносил изменения в) программн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методические материалы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10.</w:t>
            </w: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Программно-методические материалы (не менее 2-х)</w:t>
            </w: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5.3. Участие в профессиональных конкурсах</w:t>
            </w: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достижения в профессиональных конкурсах*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*очно, заочно, дистанционно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об участии и достижениях в профессиональных конкурсах не предоставлена;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являлся участником, в том числе победителем или призёром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Интернет-конкурсов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и/или профессиональных конкурсов на уровне образовательной организации (одно из конкурсных мероприятий обязательно на уровне образовательной организации);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б. – являлся участником профессиональных конкурсов на  муниципальном (региональном, межрегиональном, всероссийском) уровне, за исключением Интернет-конкурсов (одно из конкурсных мероприятий обязательно на муниципальном (региональном, межрегиональном, всероссийском) уровне);</w:t>
            </w:r>
            <w:proofErr w:type="gramEnd"/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+ 1 б. – являлся победителем или призёром профессиональных конкурсов на муниципальном уровне;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+ 2 б. – являлся победителем или призёром профессиональных конкурсов на региональном (межрегиональном,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Интернет-конкурсов</w:t>
            </w:r>
            <w:proofErr w:type="gramEnd"/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11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заверенная руководителем 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2660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5.4. 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</w:t>
            </w:r>
          </w:p>
        </w:tc>
        <w:tc>
          <w:tcPr>
            <w:tcW w:w="2977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Форма12.</w:t>
            </w:r>
          </w:p>
          <w:p w:rsidR="00B2738B" w:rsidRPr="0012709A" w:rsidRDefault="00B2738B" w:rsidP="00035012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 транслирование опыта практических результатов профессиональной деятельности (не менее 3-х)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1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освоения 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дополнительных образовательных программ спортивной подготовки по итогам учебного года</w:t>
      </w:r>
    </w:p>
    <w:p w:rsidR="00B2738B" w:rsidRPr="0012709A" w:rsidRDefault="00B2738B" w:rsidP="00B2738B">
      <w:pPr>
        <w:shd w:val="clear" w:color="auto" w:fill="FFFFFF"/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701"/>
        <w:gridCol w:w="3543"/>
        <w:gridCol w:w="2977"/>
        <w:gridCol w:w="5387"/>
      </w:tblGrid>
      <w:tr w:rsidR="00B2738B" w:rsidRPr="0012709A" w:rsidTr="00035012">
        <w:tc>
          <w:tcPr>
            <w:tcW w:w="1668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освоивших дополнительные образовательные программы спортивной подготовки по итогам учебного года, в общей численности обучающихся (чел./%)</w:t>
            </w:r>
          </w:p>
        </w:tc>
        <w:tc>
          <w:tcPr>
            <w:tcW w:w="2977" w:type="dxa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подготовленных и переданных для дальнейшего повышения спортивного мастерства с УТЭ на ССМ (ВСМ)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5387" w:type="dxa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поступивших в спортивные профессиональные  образовательные организации высшего (среднего) образования и/или окончивших спортивные профессиональные образовательные организации высшего (среднего) образования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</w:t>
            </w:r>
            <w:proofErr w:type="gramStart"/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последние</w:t>
            </w:r>
            <w:proofErr w:type="gramEnd"/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 лет</w:t>
            </w:r>
            <w:r w:rsidRPr="0012709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3369" w:type="dxa"/>
            <w:gridSpan w:val="2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2977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 (%)</w:t>
      </w:r>
      <w:proofErr w:type="gramEnd"/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2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Выполнение </w:t>
      </w:r>
      <w:proofErr w:type="gramStart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нормативов спортивных разрядов</w:t>
      </w:r>
    </w:p>
    <w:tbl>
      <w:tblPr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701"/>
        <w:gridCol w:w="1276"/>
        <w:gridCol w:w="1275"/>
        <w:gridCol w:w="1418"/>
        <w:gridCol w:w="2410"/>
        <w:gridCol w:w="2552"/>
        <w:gridCol w:w="1985"/>
      </w:tblGrid>
      <w:tr w:rsidR="00B2738B" w:rsidRPr="0012709A" w:rsidTr="00035012">
        <w:trPr>
          <w:trHeight w:val="413"/>
        </w:trPr>
        <w:tc>
          <w:tcPr>
            <w:tcW w:w="1668" w:type="dxa"/>
            <w:vMerge w:val="restart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1701" w:type="dxa"/>
            <w:vMerge w:val="restart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имеющих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спортивные разряды,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общей численности обучающихся (чел./ %)</w:t>
            </w:r>
          </w:p>
        </w:tc>
        <w:tc>
          <w:tcPr>
            <w:tcW w:w="2410" w:type="dxa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обучающихся,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выполнивших 2 и (или) 3 спортивные разряды за последние три года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2552" w:type="dxa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обучающихся,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выполнивших 1 спортивный разряд и (или) КМС за последние три года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1985" w:type="dxa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обучающихся,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имеющих спортивные звания МС, МСМК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</w:tr>
      <w:tr w:rsidR="00B2738B" w:rsidRPr="0012709A" w:rsidTr="00035012">
        <w:trPr>
          <w:trHeight w:val="412"/>
        </w:trPr>
        <w:tc>
          <w:tcPr>
            <w:tcW w:w="1668" w:type="dxa"/>
            <w:vMerge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ССМ (ВСМ)</w:t>
            </w:r>
          </w:p>
        </w:tc>
        <w:tc>
          <w:tcPr>
            <w:tcW w:w="2410" w:type="dxa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2660" w:type="dxa"/>
            <w:gridSpan w:val="2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1701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2410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на каждом этапе (НП, УТЭ, ССМ (ВСМ) за три учебных года (%)</w:t>
      </w:r>
      <w:proofErr w:type="gramEnd"/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3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Выполнение </w:t>
      </w:r>
      <w:proofErr w:type="gramStart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требований судейской подготовки и/или инструкторской практики 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985"/>
        <w:gridCol w:w="6095"/>
        <w:gridCol w:w="5529"/>
      </w:tblGrid>
      <w:tr w:rsidR="00B2738B" w:rsidRPr="0012709A" w:rsidTr="00035012">
        <w:trPr>
          <w:trHeight w:val="413"/>
        </w:trPr>
        <w:tc>
          <w:tcPr>
            <w:tcW w:w="1667" w:type="dxa"/>
            <w:vMerge w:val="restart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985" w:type="dxa"/>
            <w:vMerge w:val="restart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24" w:type="dxa"/>
            <w:gridSpan w:val="2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выполнивших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требования судейской подготовки и/или инструкторской практики,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общей численности обучающихся 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(чел./%)</w:t>
            </w:r>
          </w:p>
        </w:tc>
      </w:tr>
      <w:tr w:rsidR="00B2738B" w:rsidRPr="0012709A" w:rsidTr="00035012">
        <w:trPr>
          <w:trHeight w:val="412"/>
        </w:trPr>
        <w:tc>
          <w:tcPr>
            <w:tcW w:w="1667" w:type="dxa"/>
            <w:vMerge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УТЭ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ССМ (ВСМ)</w:t>
            </w:r>
          </w:p>
        </w:tc>
      </w:tr>
      <w:tr w:rsidR="00B2738B" w:rsidRPr="0012709A" w:rsidTr="00035012">
        <w:tc>
          <w:tcPr>
            <w:tcW w:w="1667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7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667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3652" w:type="dxa"/>
            <w:gridSpan w:val="2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B2738B" w:rsidRPr="0012709A" w:rsidRDefault="00B2738B" w:rsidP="00B27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 (%)</w:t>
      </w:r>
      <w:proofErr w:type="gramEnd"/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4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Прохождение </w:t>
      </w:r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12709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антидопинговой подготовки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68"/>
        <w:gridCol w:w="11165"/>
      </w:tblGrid>
      <w:tr w:rsidR="00B2738B" w:rsidRPr="0012709A" w:rsidTr="00035012">
        <w:tc>
          <w:tcPr>
            <w:tcW w:w="1843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16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прошедших </w:t>
            </w:r>
            <w:r w:rsidRPr="0012709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антидопинговую подготовку,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общей численности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(чел./%)</w:t>
            </w:r>
          </w:p>
        </w:tc>
      </w:tr>
      <w:tr w:rsidR="00B2738B" w:rsidRPr="0012709A" w:rsidTr="00035012">
        <w:tc>
          <w:tcPr>
            <w:tcW w:w="18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8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843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4111" w:type="dxa"/>
            <w:gridSpan w:val="2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11165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B2738B" w:rsidRPr="0012709A" w:rsidRDefault="00B2738B" w:rsidP="00B27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за три учебных года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 (%)</w:t>
      </w:r>
      <w:proofErr w:type="gramEnd"/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5</w:t>
      </w:r>
    </w:p>
    <w:p w:rsidR="00B2738B" w:rsidRPr="0012709A" w:rsidRDefault="00B2738B" w:rsidP="00B2738B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Включение 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 в сборную команду по виду спорта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53"/>
        <w:gridCol w:w="2770"/>
        <w:gridCol w:w="3201"/>
        <w:gridCol w:w="2889"/>
        <w:gridCol w:w="3379"/>
      </w:tblGrid>
      <w:tr w:rsidR="00B2738B" w:rsidRPr="0012709A" w:rsidTr="00035012">
        <w:trPr>
          <w:trHeight w:val="643"/>
        </w:trPr>
        <w:tc>
          <w:tcPr>
            <w:tcW w:w="1584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2770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обучающихся, включенных в спортивную сборную команду (чел.)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(муниципальный, региональный, межрегиональный, всероссийский)</w:t>
            </w:r>
          </w:p>
        </w:tc>
        <w:tc>
          <w:tcPr>
            <w:tcW w:w="2889" w:type="dxa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обучающихся, включенных в резервный состав сборной команды России (чел.)</w:t>
            </w:r>
          </w:p>
        </w:tc>
        <w:tc>
          <w:tcPr>
            <w:tcW w:w="3379" w:type="dxa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обучающихся, включенных в основной состав сборной команды России (чел.)</w:t>
            </w:r>
          </w:p>
        </w:tc>
      </w:tr>
      <w:tr w:rsidR="00B2738B" w:rsidRPr="0012709A" w:rsidTr="00035012">
        <w:tc>
          <w:tcPr>
            <w:tcW w:w="158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58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58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6</w:t>
      </w:r>
    </w:p>
    <w:p w:rsidR="00B2738B" w:rsidRPr="0012709A" w:rsidRDefault="00B2738B" w:rsidP="00B2738B">
      <w:pPr>
        <w:widowControl w:val="0"/>
        <w:shd w:val="clear" w:color="auto" w:fill="FFFFFF"/>
        <w:snapToGri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Участие обучающихся в официальных спортивных соревнованиях, физкультурных мероприятиях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376"/>
        <w:gridCol w:w="5670"/>
        <w:gridCol w:w="2268"/>
        <w:gridCol w:w="3261"/>
      </w:tblGrid>
      <w:tr w:rsidR="00B2738B" w:rsidRPr="0012709A" w:rsidTr="00035012">
        <w:trPr>
          <w:trHeight w:val="1380"/>
        </w:trPr>
        <w:tc>
          <w:tcPr>
            <w:tcW w:w="1701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376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всероссийский, международный)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Результат</w:t>
            </w: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7</w:t>
      </w:r>
    </w:p>
    <w:p w:rsidR="00B2738B" w:rsidRPr="0012709A" w:rsidRDefault="00B2738B" w:rsidP="00B273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Освоение дополнительных профессиональных программ</w:t>
      </w:r>
    </w:p>
    <w:p w:rsidR="00B2738B" w:rsidRPr="0012709A" w:rsidRDefault="00B2738B" w:rsidP="00B2738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9039"/>
        <w:gridCol w:w="4536"/>
      </w:tblGrid>
      <w:tr w:rsidR="00B2738B" w:rsidRPr="0012709A" w:rsidTr="00035012">
        <w:trPr>
          <w:trHeight w:val="866"/>
        </w:trPr>
        <w:tc>
          <w:tcPr>
            <w:tcW w:w="1701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9039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Образовательная организация, наименование </w:t>
            </w:r>
            <w:proofErr w:type="gramStart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дополнительной</w:t>
            </w:r>
            <w:proofErr w:type="gramEnd"/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профессиональной программы, количество часов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№, дата выдачи)</w:t>
            </w: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39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39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1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39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8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Применение современных педагогических технологий, в том числе ИКТ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536"/>
        <w:gridCol w:w="9072"/>
      </w:tblGrid>
      <w:tr w:rsidR="00B2738B" w:rsidRPr="0012709A" w:rsidTr="00035012">
        <w:trPr>
          <w:trHeight w:val="8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технологии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B2738B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9 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ru-RU"/>
        </w:rPr>
      </w:pPr>
      <w:r w:rsidRPr="0012709A">
        <w:rPr>
          <w:rFonts w:ascii="Times New Roman" w:eastAsia="Batang" w:hAnsi="Times New Roman"/>
          <w:sz w:val="24"/>
          <w:szCs w:val="24"/>
          <w:lang w:eastAsia="ru-RU"/>
        </w:rPr>
        <w:t xml:space="preserve">Участие в работе методических (профессиональных) объединений 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536"/>
        <w:gridCol w:w="4536"/>
        <w:gridCol w:w="4536"/>
      </w:tblGrid>
      <w:tr w:rsidR="00B2738B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B2738B" w:rsidRPr="0012709A" w:rsidRDefault="00B2738B" w:rsidP="000350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Batang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10</w:t>
      </w:r>
    </w:p>
    <w:p w:rsidR="00B2738B" w:rsidRPr="0012709A" w:rsidRDefault="00B2738B" w:rsidP="00B2738B">
      <w:pPr>
        <w:shd w:val="clear" w:color="auto" w:fill="FFFFFF"/>
        <w:tabs>
          <w:tab w:val="center" w:pos="259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Разработка программно-методического сопровождения образовательного процесса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393"/>
        <w:gridCol w:w="3394"/>
        <w:gridCol w:w="3393"/>
        <w:gridCol w:w="3394"/>
      </w:tblGrid>
      <w:tr w:rsidR="00B2738B" w:rsidRPr="0012709A" w:rsidTr="00035012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3393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программно-методических материалов</w:t>
            </w:r>
          </w:p>
        </w:tc>
        <w:tc>
          <w:tcPr>
            <w:tcW w:w="3394" w:type="dxa"/>
            <w:shd w:val="clear" w:color="auto" w:fill="auto"/>
            <w:vAlign w:val="center"/>
            <w:hideMark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разработки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(внесения изменений)</w:t>
            </w:r>
          </w:p>
        </w:tc>
        <w:tc>
          <w:tcPr>
            <w:tcW w:w="3393" w:type="dxa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/</w:t>
            </w:r>
          </w:p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соавторстве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B2738B" w:rsidRPr="0012709A" w:rsidTr="00035012">
        <w:tc>
          <w:tcPr>
            <w:tcW w:w="170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B2738B" w:rsidRPr="0012709A" w:rsidRDefault="00B2738B" w:rsidP="00035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11</w:t>
      </w:r>
    </w:p>
    <w:p w:rsidR="00B2738B" w:rsidRPr="0012709A" w:rsidRDefault="00B2738B" w:rsidP="00B273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Участие в профессиональных конкурсах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5811"/>
        <w:gridCol w:w="2268"/>
        <w:gridCol w:w="3261"/>
      </w:tblGrid>
      <w:tr w:rsidR="00B2738B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Результат </w:t>
            </w: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12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Транслирование опыта практических результатов профессиональной деятельности, 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 </w:t>
      </w:r>
      <w:proofErr w:type="gramStart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экспериментальной</w:t>
      </w:r>
      <w:proofErr w:type="gramEnd"/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, инновационной</w:t>
      </w:r>
    </w:p>
    <w:p w:rsidR="00B2738B" w:rsidRPr="0012709A" w:rsidRDefault="00B2738B" w:rsidP="00B27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5811"/>
        <w:gridCol w:w="2268"/>
        <w:gridCol w:w="3261"/>
      </w:tblGrid>
      <w:tr w:rsidR="00B2738B" w:rsidRPr="0012709A" w:rsidTr="00035012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форма представления (выступление, публикация, открытое занятие, мастер-класс и пр.)</w:t>
            </w: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738B" w:rsidRPr="0012709A" w:rsidTr="0003501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38B" w:rsidRPr="0012709A" w:rsidRDefault="00B2738B" w:rsidP="0003501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738B" w:rsidRPr="0012709A" w:rsidRDefault="00B2738B" w:rsidP="00B273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738B" w:rsidRDefault="00B2738B"/>
    <w:sectPr w:rsidR="00B2738B" w:rsidSect="00B2738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8B"/>
    <w:rsid w:val="002150BE"/>
    <w:rsid w:val="00B2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3278</Words>
  <Characters>18691</Characters>
  <Application>Microsoft Office Word</Application>
  <DocSecurity>0</DocSecurity>
  <Lines>155</Lines>
  <Paragraphs>43</Paragraphs>
  <ScaleCrop>false</ScaleCrop>
  <Company/>
  <LinksUpToDate>false</LinksUpToDate>
  <CharactersWithSpaces>21926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 Маркс</dc:creator>
  <cp:lastModifiedBy>User</cp:lastModifiedBy>
  <cp:revision>2</cp:revision>
  <dcterms:created xsi:type="dcterms:W3CDTF">2025-12-01T16:41:00Z</dcterms:created>
  <dcterms:modified xsi:type="dcterms:W3CDTF">2025-12-02T09:00:00Z</dcterms:modified>
</cp:coreProperties>
</file>